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06" w:rsidRDefault="00AE1106" w:rsidP="00AD344C">
      <w:pPr>
        <w:pStyle w:val="Nadpis1"/>
      </w:pPr>
      <w:bookmarkStart w:id="0" w:name="_GoBack"/>
      <w:bookmarkEnd w:id="0"/>
      <w:r>
        <w:t xml:space="preserve">Zpráva TVR Orla pro jednání </w:t>
      </w:r>
      <w:r w:rsidR="008F2E4E">
        <w:t xml:space="preserve">SJEZDU </w:t>
      </w:r>
      <w:r>
        <w:t>konané</w:t>
      </w:r>
      <w:r w:rsidR="00ED1D4B">
        <w:t>ho</w:t>
      </w:r>
      <w:r>
        <w:t xml:space="preserve"> </w:t>
      </w:r>
      <w:r w:rsidR="001544E0">
        <w:t>26.</w:t>
      </w:r>
      <w:r w:rsidR="00161E1B">
        <w:t xml:space="preserve"> </w:t>
      </w:r>
      <w:r w:rsidR="001544E0">
        <w:t>5.</w:t>
      </w:r>
      <w:r w:rsidR="00161E1B">
        <w:t xml:space="preserve"> </w:t>
      </w:r>
      <w:r w:rsidR="001544E0">
        <w:t>2019.</w:t>
      </w:r>
    </w:p>
    <w:p w:rsidR="001544E0" w:rsidRPr="001544E0" w:rsidRDefault="001544E0" w:rsidP="001544E0"/>
    <w:p w:rsidR="000F33AB" w:rsidRDefault="00B07B60" w:rsidP="00B07B60">
      <w:r>
        <w:t>Tělovýchovná rada pracuje v nezměněné sestavě od svého zvolení na ÚSTŘEDNÍ RADĚ 7. 11. 2015 ve složení: Třináctý Jiří (fotbal),</w:t>
      </w:r>
      <w:r w:rsidRPr="00B07B60">
        <w:t xml:space="preserve"> </w:t>
      </w:r>
      <w:proofErr w:type="spellStart"/>
      <w:r>
        <w:t>Častulík</w:t>
      </w:r>
      <w:proofErr w:type="spellEnd"/>
      <w:r>
        <w:t xml:space="preserve"> Josef (lyžování), Petr Halas (OBL, atletika), Cibulka František (atletika), Holomek </w:t>
      </w:r>
      <w:r w:rsidRPr="003239CA">
        <w:t>Josef</w:t>
      </w:r>
      <w:r>
        <w:t xml:space="preserve"> (volejbal), </w:t>
      </w:r>
      <w:r w:rsidR="00AD344C" w:rsidRPr="003239CA">
        <w:t>Hampl Josef</w:t>
      </w:r>
      <w:r w:rsidR="00AD344C">
        <w:t xml:space="preserve"> (stolní tenis), Bartoš Kamil (kuželky),</w:t>
      </w:r>
      <w:r w:rsidR="00AD344C" w:rsidRPr="00AD344C">
        <w:t xml:space="preserve"> </w:t>
      </w:r>
      <w:r w:rsidR="00AD344C">
        <w:t xml:space="preserve">Macek Petr (plavání, florbal), </w:t>
      </w:r>
      <w:proofErr w:type="spellStart"/>
      <w:r w:rsidR="00AD344C">
        <w:t>Voleský</w:t>
      </w:r>
      <w:proofErr w:type="spellEnd"/>
      <w:r w:rsidR="00AD344C">
        <w:t xml:space="preserve"> Petr (šachy). Jednání TVR se zúčastňoval také místostarosta Orla Sedláček Jiří (pověřený koordinací závodů horských kol). Zasedání TVR se uskutečňovalo 5x ročně a na posledním zasedání (v prosinci byli zváni zástupci žup a jednot).</w:t>
      </w:r>
      <w:r w:rsidR="000F33AB">
        <w:t xml:space="preserve"> </w:t>
      </w:r>
      <w:r w:rsidR="003A5BDE">
        <w:t>Většina sportovních aktivit se uskutečňuje na úrovni jednot a žup. Jako garant</w:t>
      </w:r>
      <w:r w:rsidR="0076632E">
        <w:t xml:space="preserve"> ústředních akcí TVR figuroval za uplynulé období v</w:t>
      </w:r>
      <w:r w:rsidR="00204DF4">
        <w:t> bez mála stovce</w:t>
      </w:r>
      <w:r w:rsidR="0076632E">
        <w:t xml:space="preserve"> případ</w:t>
      </w:r>
      <w:r w:rsidR="00204DF4">
        <w:t>ů</w:t>
      </w:r>
      <w:r w:rsidR="0076632E">
        <w:t>. Sestaven</w:t>
      </w:r>
      <w:r w:rsidR="00D94417">
        <w:t>é</w:t>
      </w:r>
      <w:r w:rsidR="0076632E">
        <w:t xml:space="preserve"> kalendář</w:t>
      </w:r>
      <w:r w:rsidR="00D94417">
        <w:t>e</w:t>
      </w:r>
      <w:r w:rsidR="0076632E">
        <w:t xml:space="preserve"> sportovních akcí se podařilo až na několik málo případů uskutečnit v plánovaném termínu a místě. </w:t>
      </w:r>
    </w:p>
    <w:p w:rsidR="00124797" w:rsidRDefault="0076632E" w:rsidP="00B07B60">
      <w:r>
        <w:t xml:space="preserve">Pod svou gesci přijala také dvě soutěže a to </w:t>
      </w:r>
      <w:r w:rsidR="00E85CD1">
        <w:t>„</w:t>
      </w:r>
      <w:r>
        <w:t xml:space="preserve">Sportovní odznak B. </w:t>
      </w:r>
      <w:proofErr w:type="spellStart"/>
      <w:r>
        <w:t>Kostelky</w:t>
      </w:r>
      <w:proofErr w:type="spellEnd"/>
      <w:r w:rsidR="00E85CD1">
        <w:t>“</w:t>
      </w:r>
      <w:r>
        <w:t xml:space="preserve"> a nově i soutěž v</w:t>
      </w:r>
      <w:r w:rsidR="00E85CD1">
        <w:t xml:space="preserve"> „</w:t>
      </w:r>
      <w:proofErr w:type="spellStart"/>
      <w:r w:rsidR="00ED1D4B">
        <w:t>P</w:t>
      </w:r>
      <w:r>
        <w:t>étaque</w:t>
      </w:r>
      <w:proofErr w:type="spellEnd"/>
      <w:r w:rsidR="00E85CD1">
        <w:t>“</w:t>
      </w:r>
      <w:r>
        <w:t>.</w:t>
      </w:r>
      <w:r w:rsidR="009B52E2">
        <w:t xml:space="preserve"> </w:t>
      </w:r>
      <w:r w:rsidR="00124797">
        <w:t>Na poslední rozšířené TVR v roce 2018 (8.12)</w:t>
      </w:r>
      <w:r w:rsidR="00E85CD1">
        <w:t xml:space="preserve"> </w:t>
      </w:r>
      <w:r w:rsidR="00124797">
        <w:t xml:space="preserve">byla projednána podoba „Odznaku Bedřicha </w:t>
      </w:r>
      <w:proofErr w:type="spellStart"/>
      <w:r w:rsidR="00124797">
        <w:t>Kostelky</w:t>
      </w:r>
      <w:proofErr w:type="spellEnd"/>
      <w:r w:rsidR="00124797">
        <w:t>“</w:t>
      </w:r>
      <w:r w:rsidR="00E85CD1">
        <w:t xml:space="preserve"> a </w:t>
      </w:r>
      <w:r w:rsidR="00ED1D4B">
        <w:t>na poslední zasedání UR byl předložen návrh na rozšíření přílohy č. 1</w:t>
      </w:r>
      <w:r w:rsidR="00E85CD1">
        <w:t xml:space="preserve"> v „Soutěžn</w:t>
      </w:r>
      <w:r w:rsidR="00ED1D4B">
        <w:t>ího</w:t>
      </w:r>
      <w:r w:rsidR="00E85CD1">
        <w:t xml:space="preserve"> řádu</w:t>
      </w:r>
      <w:r w:rsidR="003343D0">
        <w:t xml:space="preserve"> </w:t>
      </w:r>
      <w:r w:rsidR="00ED1D4B">
        <w:t>O</w:t>
      </w:r>
      <w:r w:rsidR="003343D0">
        <w:t>rla</w:t>
      </w:r>
      <w:r w:rsidR="00E85CD1">
        <w:t>“</w:t>
      </w:r>
      <w:r w:rsidR="00ED1D4B">
        <w:t xml:space="preserve"> o „Sportovní odznak Bedřicha </w:t>
      </w:r>
      <w:proofErr w:type="spellStart"/>
      <w:r w:rsidR="00ED1D4B">
        <w:t>Kostelky</w:t>
      </w:r>
      <w:proofErr w:type="spellEnd"/>
      <w:r w:rsidR="00ED1D4B">
        <w:t>“</w:t>
      </w:r>
      <w:r w:rsidR="00E85CD1">
        <w:t>.</w:t>
      </w:r>
    </w:p>
    <w:p w:rsidR="00A31D0E" w:rsidRDefault="00A31D0E" w:rsidP="00624FAA">
      <w:r>
        <w:t>V této zprávě nesmí být opomenuty dva nejúspěšnější projekty a to „Orelská běžecká liga“ a „Orelská florbalová liga“</w:t>
      </w:r>
      <w:r w:rsidR="0015579F">
        <w:t>. Florbal se „ligově“ v Orlu hraje již 12. sezónu, téměř každoročně se rozšiřuje počet týmů. Letošní sezóně se jich přihlásilo 124. Tato soutěž v době sepisování zprávy již znala některé vítěze (</w:t>
      </w:r>
      <w:r w:rsidR="00C15464">
        <w:t xml:space="preserve">např. v kategorii „elévové“ se z vítězství mohou radovat Orli z Brna-Řečkovic). V termínu konání ústředního sjezdu, by měly být známy vítězové všech kategorii. V souvislosti s Orelskou florbalovou ligou bych se s vámi chtěl podělit o velmi příjemný zážitek. V minulém roce jsem jel </w:t>
      </w:r>
      <w:r w:rsidR="009C2A3D">
        <w:t>vlakem do Brna, na vedlejších sedadlech seděli čtyři chlapci. Zbystřil jsem pozornost, když začali mluvit o Orelské florbalové lize. Zaníceně polemizoval nad rozhodnutím nějakého dalšího kamaráda, který se nezúčastnil posledního turnaje, protože byl na výběrovém soustředění slovenské florbalové reprezentace. Chlapci rozpravu ukončily konstatováním, že dotyčný „neudělal dobře“, když jel raději reprezentační soustředění</w:t>
      </w:r>
      <w:r w:rsidR="00EF7FE5">
        <w:t>,</w:t>
      </w:r>
      <w:r w:rsidR="009C2A3D">
        <w:t xml:space="preserve"> místo</w:t>
      </w:r>
      <w:r w:rsidR="00EF7FE5">
        <w:t>,</w:t>
      </w:r>
      <w:r w:rsidR="009C2A3D">
        <w:t xml:space="preserve"> na </w:t>
      </w:r>
      <w:r w:rsidR="00EF7FE5">
        <w:t xml:space="preserve">orelský </w:t>
      </w:r>
      <w:r w:rsidR="009C2A3D">
        <w:t>turnaj</w:t>
      </w:r>
      <w:r w:rsidR="00EF7FE5">
        <w:t>. A nyní doslova cituji „jak kdyby nevěděl, že Orelská florbalová liga je kvalitnější než slovenská reprezentace</w:t>
      </w:r>
      <w:r w:rsidR="00A11755">
        <w:t>“</w:t>
      </w:r>
      <w:r w:rsidR="00EF7FE5">
        <w:t>.</w:t>
      </w:r>
      <w:r w:rsidR="00A11755">
        <w:t xml:space="preserve"> Bral jsem to, jako nejvyšší pochvalu OFL</w:t>
      </w:r>
      <w:r w:rsidR="00D26F1C">
        <w:t>.</w:t>
      </w:r>
      <w:r w:rsidR="00624FAA">
        <w:t xml:space="preserve"> Přívlastkem rostoucí lze označit i „Orelskou běžeckou ligu“</w:t>
      </w:r>
      <w:r w:rsidR="00ED5AEC">
        <w:t xml:space="preserve">. </w:t>
      </w:r>
      <w:r w:rsidR="0063263D">
        <w:t>Organizační možnosti mají také své meze</w:t>
      </w:r>
      <w:r w:rsidR="00124797">
        <w:t>,</w:t>
      </w:r>
      <w:r w:rsidR="0063263D">
        <w:t xml:space="preserve"> a proto při sestavování kalendáře budou muset být patrně odmítnut zájem přihlásit</w:t>
      </w:r>
      <w:r w:rsidR="00383C03">
        <w:t xml:space="preserve"> nový závod do seriálu běhu, který letos čítá 25.</w:t>
      </w:r>
      <w:r w:rsidR="001208A6">
        <w:t xml:space="preserve"> V posledních letech se zapojuje aktivně </w:t>
      </w:r>
      <w:r w:rsidR="005E6581">
        <w:t>přes 500 běžců (v roce 2018 – 560)</w:t>
      </w:r>
      <w:r w:rsidR="00EC542F">
        <w:t xml:space="preserve"> z více než 60 jednot. Závodem, který má nejširší počet zastoupených jednot je „Běh k Božímu hrobu“ konaném v sobotu před naší poutí na Hostýně.</w:t>
      </w:r>
      <w:r w:rsidR="00585667">
        <w:t xml:space="preserve"> V roce 2016 zde běželo 83 orlu z 26 jednot a v roce 2018</w:t>
      </w:r>
      <w:r w:rsidR="00127CFD">
        <w:t xml:space="preserve"> 122 orlů z 30 jednot.</w:t>
      </w:r>
    </w:p>
    <w:p w:rsidR="00BD13E7" w:rsidRDefault="00401AC7" w:rsidP="00A31D0E">
      <w:r>
        <w:t xml:space="preserve">Jedním z důležitých úkolů ústřední TVR bylo vybrat a připravit zástupce pro mezinárodní hry FICEP/FISEC. Tyto hry se uskutečnily celkem </w:t>
      </w:r>
      <w:r w:rsidR="005C6FEA">
        <w:t>3</w:t>
      </w:r>
      <w:r>
        <w:t xml:space="preserve">x a v letošním roce (2019) se rozhodla organizace FICEP je uspořádat (v Bukurešti) opět. </w:t>
      </w:r>
      <w:r w:rsidR="005C6FEA">
        <w:t>Velkého úspěchu bylo dosaženo na zimních hrách v roce 201</w:t>
      </w:r>
      <w:r w:rsidR="00BE1933">
        <w:t>7 (</w:t>
      </w:r>
      <w:proofErr w:type="spellStart"/>
      <w:r w:rsidR="00BE1933" w:rsidRPr="005D2AA9">
        <w:t>Bad</w:t>
      </w:r>
      <w:proofErr w:type="spellEnd"/>
      <w:r w:rsidR="00BE1933" w:rsidRPr="005D2AA9">
        <w:t xml:space="preserve"> </w:t>
      </w:r>
      <w:proofErr w:type="spellStart"/>
      <w:r w:rsidR="00BE1933" w:rsidRPr="005D2AA9">
        <w:t>Hindelang</w:t>
      </w:r>
      <w:proofErr w:type="spellEnd"/>
      <w:r w:rsidR="00BE1933" w:rsidRPr="005D2AA9">
        <w:t>/</w:t>
      </w:r>
      <w:proofErr w:type="spellStart"/>
      <w:r w:rsidR="00BE1933" w:rsidRPr="005D2AA9">
        <w:t>Oberjoch</w:t>
      </w:r>
      <w:proofErr w:type="spellEnd"/>
      <w:r w:rsidR="00BE1933">
        <w:t xml:space="preserve"> 9. – 12. 3.), kdy výprava složená převážně z lyžařů přivezla 10 medailí. Medaile se vozily i z letních her </w:t>
      </w:r>
      <w:proofErr w:type="spellStart"/>
      <w:r w:rsidR="00BE1933">
        <w:t>Ficep</w:t>
      </w:r>
      <w:proofErr w:type="spellEnd"/>
      <w:r w:rsidR="00BE1933">
        <w:t>. V roce 2016 (Francie</w:t>
      </w:r>
      <w:r w:rsidR="00BD13E7">
        <w:t xml:space="preserve">, </w:t>
      </w:r>
      <w:proofErr w:type="spellStart"/>
      <w:r w:rsidR="00BD13E7" w:rsidRPr="00480DB7">
        <w:rPr>
          <w:bCs/>
        </w:rPr>
        <w:t>Beauvais</w:t>
      </w:r>
      <w:proofErr w:type="spellEnd"/>
      <w:r w:rsidR="00BD13E7">
        <w:rPr>
          <w:bCs/>
        </w:rPr>
        <w:t xml:space="preserve"> 8. – 14. 7.</w:t>
      </w:r>
      <w:r w:rsidR="00BE1933">
        <w:t xml:space="preserve">) to byla kompletní sada. </w:t>
      </w:r>
      <w:r w:rsidR="00BD13E7">
        <w:t xml:space="preserve">Poprvé v historii našich účastí jsme získaly zásluhou </w:t>
      </w:r>
      <w:r w:rsidR="00BD13E7">
        <w:rPr>
          <w:bCs/>
        </w:rPr>
        <w:t>Lucii Filipové z jednoty Pozořice</w:t>
      </w:r>
      <w:r w:rsidR="00BD13E7" w:rsidRPr="00BD13E7">
        <w:rPr>
          <w:bCs/>
        </w:rPr>
        <w:t xml:space="preserve"> </w:t>
      </w:r>
      <w:r w:rsidR="00BD13E7">
        <w:rPr>
          <w:bCs/>
        </w:rPr>
        <w:t xml:space="preserve">zlatou a stříbrnou medaili. Sbírku doplnili bronzem fotbalisté. O dva roky později vyrazila reprezentace Orla </w:t>
      </w:r>
      <w:r w:rsidR="00486731">
        <w:rPr>
          <w:bCs/>
        </w:rPr>
        <w:t xml:space="preserve">do belgického </w:t>
      </w:r>
      <w:proofErr w:type="spellStart"/>
      <w:r w:rsidR="00486731">
        <w:rPr>
          <w:bCs/>
        </w:rPr>
        <w:t>Genku</w:t>
      </w:r>
      <w:proofErr w:type="spellEnd"/>
      <w:r w:rsidR="00486731">
        <w:rPr>
          <w:bCs/>
        </w:rPr>
        <w:t xml:space="preserve"> (</w:t>
      </w:r>
      <w:r w:rsidR="00486731" w:rsidRPr="008D07D2">
        <w:t xml:space="preserve">14. </w:t>
      </w:r>
      <w:r w:rsidR="00486731">
        <w:t xml:space="preserve">– </w:t>
      </w:r>
      <w:r w:rsidR="00486731" w:rsidRPr="008D07D2">
        <w:t>20. 7</w:t>
      </w:r>
      <w:r w:rsidR="00486731">
        <w:t xml:space="preserve">.). Výprava byla méně početná, ale přesto se při vyhlašování medailistů zaznělo Orel Cech </w:t>
      </w:r>
      <w:proofErr w:type="spellStart"/>
      <w:r w:rsidR="00486731">
        <w:t>republic</w:t>
      </w:r>
      <w:proofErr w:type="spellEnd"/>
      <w:r w:rsidR="00486731">
        <w:t>, konkrétně v</w:t>
      </w:r>
      <w:r w:rsidR="00693151">
        <w:t> </w:t>
      </w:r>
      <w:r w:rsidR="00486731">
        <w:t>atletice</w:t>
      </w:r>
      <w:r w:rsidR="00693151">
        <w:t xml:space="preserve"> (</w:t>
      </w:r>
      <w:r w:rsidR="00A31D0E">
        <w:t xml:space="preserve">stříbro za 3000 m – Ondřej Slavík a bronz za </w:t>
      </w:r>
      <w:proofErr w:type="gramStart"/>
      <w:r w:rsidR="00693151">
        <w:t xml:space="preserve">trojskok </w:t>
      </w:r>
      <w:r w:rsidR="00A31D0E">
        <w:t>–  Štěpán</w:t>
      </w:r>
      <w:proofErr w:type="gramEnd"/>
      <w:r w:rsidR="00A31D0E">
        <w:t xml:space="preserve"> Prokeš). </w:t>
      </w:r>
      <w:r w:rsidR="00693151">
        <w:t xml:space="preserve">Systém pro výběr reprezentantů pro hry bude stejný i v letošním roce a </w:t>
      </w:r>
      <w:r w:rsidR="00693151">
        <w:lastRenderedPageBreak/>
        <w:t>to pro fotbal – futsal</w:t>
      </w:r>
      <w:r w:rsidR="00082C40">
        <w:t xml:space="preserve"> (pro velký fotbal se přihlásil malý počet zemí, proto výkonné předsednictvo schválilo účast ve futsalu) je to výkonnost ve svazových </w:t>
      </w:r>
      <w:r w:rsidR="00C15464">
        <w:t xml:space="preserve">soutěžích </w:t>
      </w:r>
      <w:r w:rsidR="00082C40">
        <w:t>(mimo Orel).</w:t>
      </w:r>
    </w:p>
    <w:p w:rsidR="005F0D66" w:rsidRDefault="000F33AB" w:rsidP="003F62CC">
      <w:r>
        <w:t>Za uplynulé volební období</w:t>
      </w:r>
      <w:r w:rsidR="00AD344C">
        <w:t xml:space="preserve"> </w:t>
      </w:r>
      <w:r>
        <w:t xml:space="preserve">došlo </w:t>
      </w:r>
      <w:r w:rsidR="00E85CD1">
        <w:t xml:space="preserve">k </w:t>
      </w:r>
      <w:r>
        <w:t xml:space="preserve">přesunu zájmu mezi některými sporty. Ústřední fotbalové aktivity se omezily na pořádání soutěže ve „Fotbalových dovednostech“ a sestavení výběru pro hry </w:t>
      </w:r>
      <w:proofErr w:type="spellStart"/>
      <w:r>
        <w:t>Ficep</w:t>
      </w:r>
      <w:proofErr w:type="spellEnd"/>
      <w:r>
        <w:t xml:space="preserve"> z řad členů Orla, kteří hrají „výkonnostní soutěže“ pod fotbalovou asociací. V</w:t>
      </w:r>
      <w:r w:rsidR="00241056">
        <w:t> </w:t>
      </w:r>
      <w:r>
        <w:t>jednotách</w:t>
      </w:r>
      <w:r w:rsidR="00CE5175">
        <w:t xml:space="preserve"> </w:t>
      </w:r>
      <w:r w:rsidR="00726665">
        <w:t xml:space="preserve">dávají </w:t>
      </w:r>
      <w:r w:rsidR="00CE5175">
        <w:t>orelští cvičitelé</w:t>
      </w:r>
      <w:r w:rsidR="00726665">
        <w:t xml:space="preserve"> svým svěřencům</w:t>
      </w:r>
      <w:r w:rsidR="00CE5175">
        <w:t xml:space="preserve"> dobrý základ –</w:t>
      </w:r>
      <w:r w:rsidR="00241056">
        <w:t xml:space="preserve"> smysl pro „</w:t>
      </w:r>
      <w:proofErr w:type="spellStart"/>
      <w:r w:rsidR="00241056">
        <w:t>fér</w:t>
      </w:r>
      <w:proofErr w:type="spellEnd"/>
      <w:r w:rsidR="00241056">
        <w:t xml:space="preserve"> hru“, </w:t>
      </w:r>
      <w:r w:rsidR="00CE5175">
        <w:t xml:space="preserve">zápal pro sport </w:t>
      </w:r>
      <w:r w:rsidR="00241056">
        <w:t>v duchu křesťanských zásad</w:t>
      </w:r>
      <w:r w:rsidR="00CE5175">
        <w:t xml:space="preserve"> a řada z nich svůj talent rozvíjí v oddílech, které jim zajist</w:t>
      </w:r>
      <w:r w:rsidR="005F0D66">
        <w:t>í potřebné podmínky. I když v některých sportech na ústředních akcích nevidíme vždy naše nejlepší sportovc</w:t>
      </w:r>
      <w:r w:rsidR="003F62CC">
        <w:t>e, tak při procházení stávající nebo minulé členské základny zjistíme, že pod orelskými křídly vyrostli mistři republiky, fotbalisté hrající evropské fotbalové soutěže nebo</w:t>
      </w:r>
      <w:r w:rsidR="00D94417">
        <w:t xml:space="preserve"> například,</w:t>
      </w:r>
      <w:r w:rsidR="003F62CC">
        <w:t xml:space="preserve"> že </w:t>
      </w:r>
      <w:r w:rsidR="00D94417">
        <w:t xml:space="preserve">mezi účastníky finále fotbalových dovedností byl před časem chlapec, který nyní reprezentuje Českou republiku v jedné mládežnické kategorii. </w:t>
      </w:r>
    </w:p>
    <w:p w:rsidR="00D94417" w:rsidRDefault="00D94417" w:rsidP="003F62CC">
      <w:r>
        <w:t xml:space="preserve">Na závěr je nutné poděkovat za dobrou spolupráci členům TVR, Ústřednímu sekretariátu a zejména jednotám při organizaci </w:t>
      </w:r>
      <w:r w:rsidR="004F2D67">
        <w:t>ústředních akcí a sestavování orelských reprezentací.</w:t>
      </w:r>
    </w:p>
    <w:p w:rsidR="004F2D67" w:rsidRDefault="004F2D67" w:rsidP="003F62CC"/>
    <w:p w:rsidR="004F2D67" w:rsidRDefault="004F2D67" w:rsidP="004F2D67">
      <w:pPr>
        <w:tabs>
          <w:tab w:val="left" w:pos="6804"/>
        </w:tabs>
      </w:pPr>
      <w:r>
        <w:t>Jiří Třináctý –předseda TVR</w:t>
      </w:r>
      <w:r>
        <w:tab/>
      </w:r>
      <w:proofErr w:type="gramStart"/>
      <w:r>
        <w:t>21.4.2019</w:t>
      </w:r>
      <w:proofErr w:type="gramEnd"/>
    </w:p>
    <w:sectPr w:rsidR="004F2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766E"/>
    <w:multiLevelType w:val="hybridMultilevel"/>
    <w:tmpl w:val="6E8C6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06"/>
    <w:rsid w:val="0007700A"/>
    <w:rsid w:val="00082C40"/>
    <w:rsid w:val="000C440C"/>
    <w:rsid w:val="000F33AB"/>
    <w:rsid w:val="001208A6"/>
    <w:rsid w:val="00124797"/>
    <w:rsid w:val="00127CFD"/>
    <w:rsid w:val="001544E0"/>
    <w:rsid w:val="0015579F"/>
    <w:rsid w:val="00161E1B"/>
    <w:rsid w:val="001621BA"/>
    <w:rsid w:val="00204DF4"/>
    <w:rsid w:val="00241056"/>
    <w:rsid w:val="0029446C"/>
    <w:rsid w:val="002F049B"/>
    <w:rsid w:val="003343D0"/>
    <w:rsid w:val="00383C03"/>
    <w:rsid w:val="003A5BDE"/>
    <w:rsid w:val="003F62CC"/>
    <w:rsid w:val="00401AC7"/>
    <w:rsid w:val="00427CB2"/>
    <w:rsid w:val="0044773B"/>
    <w:rsid w:val="00486731"/>
    <w:rsid w:val="004E122C"/>
    <w:rsid w:val="004F2D67"/>
    <w:rsid w:val="00507A38"/>
    <w:rsid w:val="00585667"/>
    <w:rsid w:val="00590AD8"/>
    <w:rsid w:val="005C6FEA"/>
    <w:rsid w:val="005E6581"/>
    <w:rsid w:val="005F0D66"/>
    <w:rsid w:val="006040D2"/>
    <w:rsid w:val="00624FAA"/>
    <w:rsid w:val="0063098C"/>
    <w:rsid w:val="0063263D"/>
    <w:rsid w:val="00693151"/>
    <w:rsid w:val="006A28B6"/>
    <w:rsid w:val="007212C0"/>
    <w:rsid w:val="00726665"/>
    <w:rsid w:val="0076632E"/>
    <w:rsid w:val="007A0CC0"/>
    <w:rsid w:val="007B0816"/>
    <w:rsid w:val="007F5129"/>
    <w:rsid w:val="00853179"/>
    <w:rsid w:val="008B56F5"/>
    <w:rsid w:val="008D07D2"/>
    <w:rsid w:val="008F2E4E"/>
    <w:rsid w:val="00997E2B"/>
    <w:rsid w:val="009B52E2"/>
    <w:rsid w:val="009C2A3D"/>
    <w:rsid w:val="00A11755"/>
    <w:rsid w:val="00A31D0E"/>
    <w:rsid w:val="00A5485B"/>
    <w:rsid w:val="00A67ADE"/>
    <w:rsid w:val="00AD344C"/>
    <w:rsid w:val="00AE1106"/>
    <w:rsid w:val="00B07B60"/>
    <w:rsid w:val="00B47CBB"/>
    <w:rsid w:val="00B7146B"/>
    <w:rsid w:val="00B927F8"/>
    <w:rsid w:val="00BD13E7"/>
    <w:rsid w:val="00BE1933"/>
    <w:rsid w:val="00C15464"/>
    <w:rsid w:val="00CE5175"/>
    <w:rsid w:val="00D26F1C"/>
    <w:rsid w:val="00D52213"/>
    <w:rsid w:val="00D94417"/>
    <w:rsid w:val="00DC4591"/>
    <w:rsid w:val="00E85CD1"/>
    <w:rsid w:val="00E92827"/>
    <w:rsid w:val="00EC542F"/>
    <w:rsid w:val="00ED1D4B"/>
    <w:rsid w:val="00ED5AEC"/>
    <w:rsid w:val="00EF7FE5"/>
    <w:rsid w:val="00F36D4F"/>
    <w:rsid w:val="00F45F86"/>
    <w:rsid w:val="00FC5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60D59-F172-4B92-A5C2-997B2136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E1106"/>
  </w:style>
  <w:style w:type="paragraph" w:styleId="Nadpis1">
    <w:name w:val="heading 1"/>
    <w:basedOn w:val="Normln"/>
    <w:next w:val="Normln"/>
    <w:link w:val="Nadpis1Char"/>
    <w:uiPriority w:val="9"/>
    <w:qFormat/>
    <w:rsid w:val="00AE11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040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04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1106"/>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590AD8"/>
    <w:pPr>
      <w:ind w:left="720"/>
      <w:contextualSpacing/>
    </w:pPr>
  </w:style>
  <w:style w:type="character" w:styleId="Siln">
    <w:name w:val="Strong"/>
    <w:basedOn w:val="Standardnpsmoodstavce"/>
    <w:uiPriority w:val="22"/>
    <w:qFormat/>
    <w:rsid w:val="00590AD8"/>
    <w:rPr>
      <w:b/>
      <w:bCs/>
    </w:rPr>
  </w:style>
  <w:style w:type="character" w:customStyle="1" w:styleId="Nadpis2Char">
    <w:name w:val="Nadpis 2 Char"/>
    <w:basedOn w:val="Standardnpsmoodstavce"/>
    <w:link w:val="Nadpis2"/>
    <w:uiPriority w:val="9"/>
    <w:rsid w:val="006040D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6040D2"/>
    <w:rPr>
      <w:rFonts w:asciiTheme="majorHAnsi" w:eastAsiaTheme="majorEastAsia" w:hAnsiTheme="majorHAnsi" w:cstheme="majorBidi"/>
      <w:color w:val="1F4D78" w:themeColor="accent1" w:themeShade="7F"/>
      <w:sz w:val="24"/>
      <w:szCs w:val="24"/>
    </w:rPr>
  </w:style>
  <w:style w:type="paragraph" w:customStyle="1" w:styleId="POM">
    <w:name w:val="POM"/>
    <w:basedOn w:val="Normln"/>
    <w:qFormat/>
    <w:rsid w:val="006040D2"/>
  </w:style>
  <w:style w:type="character" w:styleId="Odkazintenzivn">
    <w:name w:val="Intense Reference"/>
    <w:basedOn w:val="Standardnpsmoodstavce"/>
    <w:uiPriority w:val="32"/>
    <w:qFormat/>
    <w:rsid w:val="003F62CC"/>
    <w:rPr>
      <w:b/>
      <w:bCs/>
      <w:smallCaps/>
      <w:color w:val="5B9BD5" w:themeColor="accent1"/>
      <w:spacing w:val="5"/>
    </w:rPr>
  </w:style>
  <w:style w:type="paragraph" w:styleId="Textbubliny">
    <w:name w:val="Balloon Text"/>
    <w:basedOn w:val="Normln"/>
    <w:link w:val="TextbublinyChar"/>
    <w:uiPriority w:val="99"/>
    <w:semiHidden/>
    <w:unhideWhenUsed/>
    <w:rsid w:val="00997E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13054">
      <w:bodyDiv w:val="1"/>
      <w:marLeft w:val="0"/>
      <w:marRight w:val="0"/>
      <w:marTop w:val="0"/>
      <w:marBottom w:val="0"/>
      <w:divBdr>
        <w:top w:val="none" w:sz="0" w:space="0" w:color="auto"/>
        <w:left w:val="none" w:sz="0" w:space="0" w:color="auto"/>
        <w:bottom w:val="none" w:sz="0" w:space="0" w:color="auto"/>
        <w:right w:val="none" w:sz="0" w:space="0" w:color="auto"/>
      </w:divBdr>
    </w:div>
    <w:div w:id="21268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8EF9-C513-49A2-B0EB-8C3317A8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4478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Hewlett-Packard Company</cp:lastModifiedBy>
  <cp:revision>2</cp:revision>
  <cp:lastPrinted>2019-04-23T06:19:00Z</cp:lastPrinted>
  <dcterms:created xsi:type="dcterms:W3CDTF">2019-04-23T06:20:00Z</dcterms:created>
  <dcterms:modified xsi:type="dcterms:W3CDTF">2019-04-23T06:20:00Z</dcterms:modified>
</cp:coreProperties>
</file>